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8" w:rsidRPr="00680129" w:rsidRDefault="00F61738" w:rsidP="00680129">
      <w:pPr>
        <w:tabs>
          <w:tab w:val="left" w:pos="6107"/>
          <w:tab w:val="left" w:pos="7013"/>
        </w:tabs>
        <w:rPr>
          <w:rFonts w:ascii="Arial Narrow" w:hAnsi="Arial Narrow"/>
          <w:b/>
          <w:bCs/>
        </w:rPr>
      </w:pPr>
      <w:r w:rsidRPr="00F61738">
        <w:rPr>
          <w:rFonts w:ascii="Arial Narrow" w:hAnsi="Arial Narrow"/>
          <w:b/>
          <w:bCs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08.5pt;margin-top:-39.85pt;width:188.3pt;height:24.25pt;z-index:251655168;mso-width-percent:400;mso-width-percent:400;mso-width-relative:margin;mso-height-relative:margin" strokecolor="white">
            <v:textbox>
              <w:txbxContent>
                <w:p w:rsidR="00680129" w:rsidRDefault="00680129" w:rsidP="00680129">
                  <w:pPr>
                    <w:pStyle w:val="Heading2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COURSE SYLLABUS</w:t>
                  </w:r>
                  <w:bookmarkStart w:id="0" w:name="_GoBack"/>
                  <w:bookmarkEnd w:id="0"/>
                </w:p>
                <w:p w:rsidR="00680129" w:rsidRDefault="00680129"/>
              </w:txbxContent>
            </v:textbox>
          </v:shape>
        </w:pict>
      </w:r>
      <w:r w:rsidR="00DA2A02">
        <w:rPr>
          <w:rFonts w:ascii="Arial Narrow" w:hAnsi="Arial Narrow"/>
          <w:b/>
          <w:bCs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2103755</wp:posOffset>
            </wp:positionH>
            <wp:positionV relativeFrom="page">
              <wp:posOffset>962025</wp:posOffset>
            </wp:positionV>
            <wp:extent cx="5913755" cy="6350"/>
            <wp:effectExtent l="0" t="0" r="2540" b="3175"/>
            <wp:wrapNone/>
            <wp:docPr id="7" name="Picture 7" descr="imag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8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A02">
        <w:rPr>
          <w:rFonts w:ascii="Arial Narrow" w:hAnsi="Arial Narrow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1655445</wp:posOffset>
            </wp:positionH>
            <wp:positionV relativeFrom="page">
              <wp:posOffset>468630</wp:posOffset>
            </wp:positionV>
            <wp:extent cx="461010" cy="435610"/>
            <wp:effectExtent l="19050" t="0" r="0" b="0"/>
            <wp:wrapNone/>
            <wp:docPr id="6" name="Picture 6" descr="image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7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A02">
        <w:rPr>
          <w:rFonts w:ascii="Arial Narrow" w:hAnsi="Arial Narrow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1308735</wp:posOffset>
            </wp:positionH>
            <wp:positionV relativeFrom="page">
              <wp:posOffset>467995</wp:posOffset>
            </wp:positionV>
            <wp:extent cx="370840" cy="436245"/>
            <wp:effectExtent l="19050" t="0" r="0" b="0"/>
            <wp:wrapNone/>
            <wp:docPr id="5" name="Picture 5" descr="imag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6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A02">
        <w:rPr>
          <w:rFonts w:ascii="Arial Narrow" w:hAnsi="Arial Narrow"/>
          <w:b/>
          <w:bCs/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772795</wp:posOffset>
            </wp:positionH>
            <wp:positionV relativeFrom="page">
              <wp:posOffset>448310</wp:posOffset>
            </wp:positionV>
            <wp:extent cx="483870" cy="481965"/>
            <wp:effectExtent l="19050" t="0" r="0" b="0"/>
            <wp:wrapNone/>
            <wp:docPr id="4" name="Picture 4" descr="imag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5"/>
                    <pic:cNvPicPr preferRelativeResize="0"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A02">
        <w:rPr>
          <w:rFonts w:ascii="Arial Narrow" w:hAnsi="Arial Narrow"/>
          <w:b/>
          <w:bCs/>
          <w:noProof/>
          <w:lang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323850</wp:posOffset>
            </wp:positionH>
            <wp:positionV relativeFrom="page">
              <wp:posOffset>332105</wp:posOffset>
            </wp:positionV>
            <wp:extent cx="627380" cy="715010"/>
            <wp:effectExtent l="19050" t="0" r="1270" b="0"/>
            <wp:wrapNone/>
            <wp:docPr id="3" name="Picture 3" descr="image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"/>
                    <pic:cNvPicPr preferRelativeResize="0"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84"/>
      </w:tblGrid>
      <w:tr w:rsidR="00764FC8">
        <w:trPr>
          <w:trHeight w:val="597"/>
        </w:trPr>
        <w:tc>
          <w:tcPr>
            <w:tcW w:w="9854" w:type="dxa"/>
            <w:vAlign w:val="center"/>
          </w:tcPr>
          <w:p w:rsidR="00764FC8" w:rsidRPr="00DE6CAB" w:rsidRDefault="00764FC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Manual Handling Awareness</w:t>
            </w:r>
          </w:p>
        </w:tc>
      </w:tr>
    </w:tbl>
    <w:p w:rsidR="00764FC8" w:rsidRDefault="00764FC8">
      <w:pPr>
        <w:jc w:val="center"/>
        <w:rPr>
          <w:rFonts w:ascii="Verdana" w:hAnsi="Verdana" w:cs="Arial"/>
        </w:rPr>
      </w:pPr>
    </w:p>
    <w:p w:rsidR="001033E1" w:rsidRPr="001033E1" w:rsidRDefault="001033E1" w:rsidP="00680129">
      <w:pPr>
        <w:jc w:val="both"/>
        <w:rPr>
          <w:rFonts w:ascii="Arial" w:hAnsi="Arial" w:cs="Arial"/>
          <w:b/>
        </w:rPr>
      </w:pPr>
      <w:r w:rsidRPr="001033E1">
        <w:rPr>
          <w:rFonts w:ascii="Arial" w:hAnsi="Arial" w:cs="Arial"/>
          <w:b/>
        </w:rPr>
        <w:t>Aim</w:t>
      </w:r>
    </w:p>
    <w:p w:rsidR="001033E1" w:rsidRDefault="001033E1" w:rsidP="00680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aim of this training is to provide a basic knowledge necessary for employees to reduce the risk of injury to themselves and to others.</w:t>
      </w:r>
    </w:p>
    <w:p w:rsidR="001033E1" w:rsidRPr="001033E1" w:rsidRDefault="001033E1" w:rsidP="00680129">
      <w:pPr>
        <w:jc w:val="both"/>
        <w:rPr>
          <w:rFonts w:ascii="Arial" w:hAnsi="Arial" w:cs="Arial"/>
          <w:sz w:val="12"/>
          <w:szCs w:val="12"/>
        </w:rPr>
      </w:pPr>
    </w:p>
    <w:p w:rsidR="001033E1" w:rsidRDefault="001033E1" w:rsidP="00680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Manual Handling is accountable for more than a third of all workplace accidents.</w:t>
      </w:r>
    </w:p>
    <w:p w:rsidR="001033E1" w:rsidRPr="001033E1" w:rsidRDefault="001033E1" w:rsidP="00680129">
      <w:pPr>
        <w:jc w:val="both"/>
        <w:rPr>
          <w:rFonts w:ascii="Arial" w:hAnsi="Arial" w:cs="Arial"/>
          <w:sz w:val="12"/>
          <w:szCs w:val="12"/>
        </w:rPr>
      </w:pPr>
    </w:p>
    <w:p w:rsidR="001033E1" w:rsidRDefault="001033E1" w:rsidP="00680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 1 million people in the UK suffer from musculo-skeletal disorders caused or made worse by their jobs.</w:t>
      </w:r>
    </w:p>
    <w:p w:rsidR="001033E1" w:rsidRPr="001033E1" w:rsidRDefault="001033E1" w:rsidP="00680129">
      <w:pPr>
        <w:jc w:val="both"/>
        <w:rPr>
          <w:rFonts w:ascii="Arial" w:hAnsi="Arial" w:cs="Arial"/>
          <w:sz w:val="12"/>
          <w:szCs w:val="12"/>
        </w:rPr>
      </w:pPr>
    </w:p>
    <w:p w:rsidR="001033E1" w:rsidRDefault="001033E1" w:rsidP="00680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leads to over 12 million working days lost per year, in addition to the pain and suffering caused to the individual by these conditions.</w:t>
      </w:r>
    </w:p>
    <w:p w:rsidR="00764FC8" w:rsidRDefault="00764FC8" w:rsidP="00C748A3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8300"/>
      </w:tblGrid>
      <w:tr w:rsidR="00764FC8" w:rsidTr="00C748A3">
        <w:trPr>
          <w:trHeight w:val="358"/>
        </w:trPr>
        <w:tc>
          <w:tcPr>
            <w:tcW w:w="9684" w:type="dxa"/>
            <w:gridSpan w:val="2"/>
            <w:shd w:val="clear" w:color="auto" w:fill="F3F3F3"/>
          </w:tcPr>
          <w:p w:rsidR="00764FC8" w:rsidRPr="00772116" w:rsidRDefault="001033E1" w:rsidP="00772116">
            <w:pPr>
              <w:pStyle w:val="Heading8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Duration – </w:t>
            </w:r>
            <w:r w:rsidR="00764FC8" w:rsidRPr="00DE6CAB">
              <w:rPr>
                <w:rFonts w:ascii="Verdana" w:hAnsi="Verdana" w:cs="Arial"/>
                <w:color w:val="FF0000"/>
              </w:rPr>
              <w:t>3</w:t>
            </w:r>
            <w:r w:rsidR="00764FC8">
              <w:rPr>
                <w:rFonts w:ascii="Verdana" w:hAnsi="Verdana" w:cs="Arial"/>
              </w:rPr>
              <w:t xml:space="preserve"> hours                                         </w:t>
            </w:r>
            <w:r>
              <w:rPr>
                <w:rFonts w:ascii="Verdana" w:hAnsi="Verdana" w:cs="Arial"/>
              </w:rPr>
              <w:t xml:space="preserve">         </w:t>
            </w:r>
            <w:r w:rsidR="00764FC8">
              <w:rPr>
                <w:rFonts w:ascii="Verdana" w:hAnsi="Verdana" w:cs="Arial"/>
              </w:rPr>
              <w:t xml:space="preserve">  Max Delegates - </w:t>
            </w:r>
            <w:r w:rsidR="00764FC8" w:rsidRPr="00A453B0">
              <w:rPr>
                <w:rFonts w:ascii="Verdana" w:hAnsi="Verdana" w:cs="Arial"/>
                <w:color w:val="FF0000"/>
              </w:rPr>
              <w:t>10</w:t>
            </w:r>
          </w:p>
        </w:tc>
      </w:tr>
      <w:tr w:rsidR="00764FC8" w:rsidTr="00C748A3">
        <w:trPr>
          <w:trHeight w:val="358"/>
        </w:trPr>
        <w:tc>
          <w:tcPr>
            <w:tcW w:w="9684" w:type="dxa"/>
            <w:gridSpan w:val="2"/>
            <w:shd w:val="clear" w:color="auto" w:fill="F3F3F3"/>
          </w:tcPr>
          <w:p w:rsidR="00764FC8" w:rsidRDefault="00764FC8" w:rsidP="00772116">
            <w:pPr>
              <w:pStyle w:val="Heading8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</w:rPr>
              <w:t xml:space="preserve">Objectives – </w:t>
            </w:r>
            <w:r>
              <w:rPr>
                <w:rFonts w:ascii="Verdana" w:hAnsi="Verdana" w:cs="Arial"/>
                <w:b w:val="0"/>
              </w:rPr>
              <w:t>Delegates will be able to;</w:t>
            </w:r>
          </w:p>
          <w:p w:rsidR="00764FC8" w:rsidRDefault="00764FC8" w:rsidP="00A453B0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the law surrounding manual handling</w:t>
            </w:r>
          </w:p>
          <w:p w:rsidR="00764FC8" w:rsidRDefault="00764FC8" w:rsidP="00A453B0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Define the term manual handling</w:t>
            </w:r>
          </w:p>
          <w:p w:rsidR="00764FC8" w:rsidRDefault="00764FC8" w:rsidP="00A453B0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the different types of injuries and how these can lead to acute and chronic disorders</w:t>
            </w:r>
          </w:p>
          <w:p w:rsidR="00764FC8" w:rsidRDefault="00764FC8" w:rsidP="00A453B0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State the need for risk assessments </w:t>
            </w:r>
          </w:p>
          <w:p w:rsidR="00764FC8" w:rsidRDefault="00764FC8" w:rsidP="00A453B0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the acronym known as L.I.T.E including other factors</w:t>
            </w:r>
          </w:p>
          <w:p w:rsidR="00764FC8" w:rsidRPr="00A453B0" w:rsidRDefault="00764FC8" w:rsidP="00A453B0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safe</w:t>
            </w:r>
            <w:r w:rsidR="001033E1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lifting techniques</w:t>
            </w:r>
          </w:p>
        </w:tc>
      </w:tr>
      <w:tr w:rsidR="00DA2A02" w:rsidTr="00137D83">
        <w:trPr>
          <w:trHeight w:val="358"/>
        </w:trPr>
        <w:tc>
          <w:tcPr>
            <w:tcW w:w="1384" w:type="dxa"/>
            <w:shd w:val="clear" w:color="auto" w:fill="F3F3F3"/>
            <w:vAlign w:val="center"/>
          </w:tcPr>
          <w:p w:rsidR="00DA2A02" w:rsidRDefault="00DA2A02">
            <w:pPr>
              <w:pStyle w:val="Heading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Session</w:t>
            </w:r>
          </w:p>
        </w:tc>
        <w:tc>
          <w:tcPr>
            <w:tcW w:w="8300" w:type="dxa"/>
            <w:shd w:val="clear" w:color="auto" w:fill="F3F3F3"/>
            <w:vAlign w:val="center"/>
          </w:tcPr>
          <w:p w:rsidR="00DA2A02" w:rsidRPr="00992839" w:rsidRDefault="00DA2A02" w:rsidP="00DA2A02">
            <w:pPr>
              <w:pStyle w:val="Heading8"/>
              <w:jc w:val="left"/>
              <w:rPr>
                <w:rFonts w:ascii="Verdana" w:hAnsi="Verdana" w:cs="Arial"/>
                <w:color w:val="000090"/>
              </w:rPr>
            </w:pPr>
            <w:r>
              <w:rPr>
                <w:rFonts w:ascii="Verdana" w:hAnsi="Verdana" w:cs="Arial"/>
              </w:rPr>
              <w:t>Content</w:t>
            </w:r>
          </w:p>
        </w:tc>
      </w:tr>
      <w:tr w:rsidR="00DA2A02" w:rsidTr="003767C4">
        <w:trPr>
          <w:trHeight w:val="353"/>
        </w:trPr>
        <w:tc>
          <w:tcPr>
            <w:tcW w:w="1384" w:type="dxa"/>
            <w:shd w:val="clear" w:color="auto" w:fill="FFFFFF"/>
          </w:tcPr>
          <w:p w:rsidR="00DA2A02" w:rsidRDefault="00DA2A02" w:rsidP="00F178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DA2A02" w:rsidRDefault="00DA2A02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Introduction and registration </w:t>
            </w:r>
          </w:p>
          <w:p w:rsidR="00DA2A02" w:rsidRPr="00944F9B" w:rsidRDefault="00DA2A0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</w:rPr>
            </w:pPr>
          </w:p>
        </w:tc>
      </w:tr>
      <w:tr w:rsidR="00DA2A02" w:rsidTr="00D97806">
        <w:trPr>
          <w:trHeight w:val="399"/>
        </w:trPr>
        <w:tc>
          <w:tcPr>
            <w:tcW w:w="1384" w:type="dxa"/>
            <w:shd w:val="clear" w:color="auto" w:fill="FFFFFF"/>
          </w:tcPr>
          <w:p w:rsidR="00DA2A02" w:rsidRDefault="00DA2A02" w:rsidP="00F178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DA2A02" w:rsidRDefault="00DA2A02" w:rsidP="009C1701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Legal Requirements</w:t>
            </w:r>
          </w:p>
          <w:p w:rsidR="00DA2A02" w:rsidRPr="00944F9B" w:rsidRDefault="00DA2A02">
            <w:pPr>
              <w:jc w:val="center"/>
              <w:rPr>
                <w:rFonts w:ascii="Verdana" w:hAnsi="Verdana" w:cs="Arial"/>
              </w:rPr>
            </w:pPr>
          </w:p>
        </w:tc>
      </w:tr>
      <w:tr w:rsidR="00DA2A02" w:rsidTr="00D31065">
        <w:trPr>
          <w:trHeight w:val="353"/>
        </w:trPr>
        <w:tc>
          <w:tcPr>
            <w:tcW w:w="1384" w:type="dxa"/>
            <w:shd w:val="clear" w:color="auto" w:fill="FFFFFF"/>
          </w:tcPr>
          <w:p w:rsidR="00DA2A02" w:rsidRDefault="00DA2A02" w:rsidP="00F178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DA2A02" w:rsidRDefault="00DA2A02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Manual Handling Hazards</w:t>
            </w:r>
          </w:p>
          <w:p w:rsidR="00DA2A02" w:rsidRPr="00944F9B" w:rsidRDefault="00DA2A0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</w:rPr>
            </w:pPr>
          </w:p>
        </w:tc>
      </w:tr>
      <w:tr w:rsidR="00DA2A02" w:rsidTr="009A7BAA">
        <w:trPr>
          <w:trHeight w:val="353"/>
        </w:trPr>
        <w:tc>
          <w:tcPr>
            <w:tcW w:w="1384" w:type="dxa"/>
            <w:shd w:val="clear" w:color="auto" w:fill="FFFFFF"/>
          </w:tcPr>
          <w:p w:rsidR="00DA2A02" w:rsidRDefault="00DA2A02" w:rsidP="00F178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4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DA2A02" w:rsidRDefault="00DA2A02" w:rsidP="00EB737F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Risk Assessment</w:t>
            </w:r>
          </w:p>
          <w:p w:rsidR="00DA2A02" w:rsidRPr="00944F9B" w:rsidRDefault="00DA2A0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  <w:bCs/>
                <w:iCs/>
              </w:rPr>
            </w:pPr>
          </w:p>
        </w:tc>
      </w:tr>
      <w:tr w:rsidR="00DA2A02" w:rsidTr="00BD287A">
        <w:trPr>
          <w:trHeight w:val="353"/>
        </w:trPr>
        <w:tc>
          <w:tcPr>
            <w:tcW w:w="1384" w:type="dxa"/>
            <w:shd w:val="clear" w:color="auto" w:fill="FFFFFF"/>
          </w:tcPr>
          <w:p w:rsidR="00DA2A02" w:rsidRDefault="00DA2A02" w:rsidP="00F178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DA2A02" w:rsidRDefault="00DA2A02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Safe Lifting Techniques</w:t>
            </w:r>
          </w:p>
          <w:p w:rsidR="00DA2A02" w:rsidRPr="00944F9B" w:rsidRDefault="00DA2A0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  <w:bCs/>
                <w:iCs/>
              </w:rPr>
            </w:pPr>
          </w:p>
        </w:tc>
      </w:tr>
      <w:tr w:rsidR="00DA2A02" w:rsidTr="00E7631E">
        <w:trPr>
          <w:trHeight w:val="353"/>
        </w:trPr>
        <w:tc>
          <w:tcPr>
            <w:tcW w:w="1384" w:type="dxa"/>
            <w:shd w:val="clear" w:color="auto" w:fill="FFFFFF"/>
          </w:tcPr>
          <w:p w:rsidR="00DA2A02" w:rsidRPr="000702F6" w:rsidRDefault="00DA2A02" w:rsidP="00F178ED">
            <w:pPr>
              <w:ind w:left="-36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DA2A02" w:rsidRDefault="00DA2A02" w:rsidP="0077211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Assessment</w:t>
            </w:r>
            <w:r w:rsidRPr="000702F6">
              <w:rPr>
                <w:rFonts w:ascii="Verdana" w:hAnsi="Verdana" w:cs="Arial"/>
              </w:rPr>
              <w:t xml:space="preserve"> </w:t>
            </w:r>
          </w:p>
          <w:p w:rsidR="00DA2A02" w:rsidRPr="00944F9B" w:rsidRDefault="00DA2A02">
            <w:pPr>
              <w:jc w:val="center"/>
              <w:rPr>
                <w:rFonts w:ascii="Verdana" w:hAnsi="Verdana" w:cs="Arial"/>
              </w:rPr>
            </w:pPr>
          </w:p>
        </w:tc>
      </w:tr>
      <w:tr w:rsidR="00DA2A02" w:rsidTr="00A7703F">
        <w:trPr>
          <w:trHeight w:val="353"/>
        </w:trPr>
        <w:tc>
          <w:tcPr>
            <w:tcW w:w="1384" w:type="dxa"/>
            <w:shd w:val="clear" w:color="auto" w:fill="FFFFFF"/>
          </w:tcPr>
          <w:p w:rsidR="00DA2A02" w:rsidRDefault="00DA2A02" w:rsidP="00F178ED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DA2A02" w:rsidRDefault="00DA2A02" w:rsidP="0077211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Course evaluation and close </w:t>
            </w:r>
          </w:p>
          <w:p w:rsidR="00DA2A02" w:rsidRPr="00944F9B" w:rsidRDefault="00DA2A02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764FC8" w:rsidRPr="006B4974" w:rsidRDefault="00764FC8">
      <w:pPr>
        <w:rPr>
          <w:rFonts w:ascii="Verdana" w:hAnsi="Verdana"/>
          <w:sz w:val="12"/>
          <w:szCs w:val="12"/>
        </w:rPr>
      </w:pPr>
    </w:p>
    <w:p w:rsidR="00764FC8" w:rsidRPr="00435FD6" w:rsidRDefault="00764FC8" w:rsidP="0057470B">
      <w:pPr>
        <w:jc w:val="center"/>
        <w:rPr>
          <w:rFonts w:ascii="Verdana" w:hAnsi="Verdana"/>
          <w:sz w:val="12"/>
          <w:szCs w:val="12"/>
        </w:rPr>
      </w:pPr>
    </w:p>
    <w:p w:rsidR="00435FD6" w:rsidRDefault="00435FD6" w:rsidP="00435FD6">
      <w:pPr>
        <w:rPr>
          <w:rFonts w:ascii="Verdana" w:hAnsi="Verdana"/>
        </w:rPr>
      </w:pPr>
      <w:r>
        <w:rPr>
          <w:rFonts w:ascii="Verdana" w:hAnsi="Verdana"/>
        </w:rPr>
        <w:t>This Manual Handling training is available</w:t>
      </w:r>
      <w:r w:rsidR="006B4974">
        <w:rPr>
          <w:rFonts w:ascii="Verdana" w:hAnsi="Verdana"/>
        </w:rPr>
        <w:t xml:space="preserve"> as a generic or bespoke course</w:t>
      </w:r>
    </w:p>
    <w:p w:rsidR="00435FD6" w:rsidRPr="00435FD6" w:rsidRDefault="00435FD6" w:rsidP="00435FD6">
      <w:pPr>
        <w:rPr>
          <w:rFonts w:ascii="Verdana" w:hAnsi="Verdana"/>
          <w:sz w:val="12"/>
          <w:szCs w:val="12"/>
        </w:rPr>
      </w:pPr>
    </w:p>
    <w:p w:rsidR="00435FD6" w:rsidRDefault="00435FD6" w:rsidP="00435FD6">
      <w:pPr>
        <w:rPr>
          <w:rFonts w:ascii="Verdana" w:hAnsi="Verdana"/>
        </w:rPr>
      </w:pPr>
      <w:r>
        <w:rPr>
          <w:rFonts w:ascii="Verdana" w:hAnsi="Verdana"/>
        </w:rPr>
        <w:t>Our bespoke training can make reference to any specific policy or procedure which ensures your message is communicated to all in attendance</w:t>
      </w:r>
    </w:p>
    <w:p w:rsidR="00435FD6" w:rsidRPr="00435FD6" w:rsidRDefault="00435FD6" w:rsidP="00435FD6">
      <w:pPr>
        <w:rPr>
          <w:rFonts w:ascii="Verdana" w:hAnsi="Verdana"/>
          <w:sz w:val="12"/>
          <w:szCs w:val="12"/>
        </w:rPr>
      </w:pPr>
    </w:p>
    <w:p w:rsidR="00435FD6" w:rsidRDefault="00435FD6" w:rsidP="00435FD6">
      <w:pPr>
        <w:rPr>
          <w:rFonts w:ascii="Verdana" w:hAnsi="Verdana"/>
        </w:rPr>
      </w:pPr>
      <w:r>
        <w:rPr>
          <w:rFonts w:ascii="Verdana" w:hAnsi="Verdana"/>
        </w:rPr>
        <w:t>No hassle, no confusio</w:t>
      </w:r>
      <w:r w:rsidR="006B4974">
        <w:rPr>
          <w:rFonts w:ascii="Verdana" w:hAnsi="Verdana"/>
        </w:rPr>
        <w:t>n.  J</w:t>
      </w:r>
      <w:r>
        <w:rPr>
          <w:rFonts w:ascii="Verdana" w:hAnsi="Verdana"/>
        </w:rPr>
        <w:t>ust a clear, concise and consistent approach</w:t>
      </w:r>
    </w:p>
    <w:p w:rsidR="006B4974" w:rsidRDefault="006B4974" w:rsidP="00435FD6">
      <w:pPr>
        <w:rPr>
          <w:rFonts w:ascii="Verdana" w:hAnsi="Verdana"/>
        </w:rPr>
      </w:pPr>
    </w:p>
    <w:p w:rsidR="006B4974" w:rsidRDefault="006B4974" w:rsidP="00435FD6">
      <w:pPr>
        <w:rPr>
          <w:rFonts w:ascii="Verdana" w:hAnsi="Verdana"/>
        </w:rPr>
      </w:pPr>
      <w:r>
        <w:rPr>
          <w:rFonts w:ascii="Verdana" w:hAnsi="Verdana"/>
        </w:rPr>
        <w:t>Why not contact us today to discuss your requirements !</w:t>
      </w:r>
    </w:p>
    <w:p w:rsidR="006B4974" w:rsidRPr="006B4974" w:rsidRDefault="006B4974" w:rsidP="00435FD6">
      <w:pPr>
        <w:rPr>
          <w:rFonts w:ascii="Verdana" w:hAnsi="Verdana"/>
        </w:rPr>
      </w:pPr>
    </w:p>
    <w:sectPr w:rsidR="006B4974" w:rsidRPr="006B4974" w:rsidSect="006B4974">
      <w:headerReference w:type="default" r:id="rId12"/>
      <w:footerReference w:type="default" r:id="rId13"/>
      <w:pgSz w:w="11906" w:h="16838"/>
      <w:pgMar w:top="1745" w:right="1304" w:bottom="284" w:left="1134" w:header="1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27F" w:rsidRDefault="0048627F">
      <w:r>
        <w:separator/>
      </w:r>
    </w:p>
  </w:endnote>
  <w:endnote w:type="continuationSeparator" w:id="0">
    <w:p w:rsidR="0048627F" w:rsidRDefault="0048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C8" w:rsidRPr="0057470B" w:rsidRDefault="00764FC8" w:rsidP="00DE6CAB">
    <w:pPr>
      <w:pStyle w:val="Footer"/>
      <w:tabs>
        <w:tab w:val="clear" w:pos="4153"/>
        <w:tab w:val="clear" w:pos="8306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27F" w:rsidRDefault="0048627F">
      <w:r>
        <w:separator/>
      </w:r>
    </w:p>
  </w:footnote>
  <w:footnote w:type="continuationSeparator" w:id="0">
    <w:p w:rsidR="0048627F" w:rsidRDefault="0048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C8" w:rsidRDefault="00764FC8" w:rsidP="00DE6CA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8881571"/>
    <w:multiLevelType w:val="hybridMultilevel"/>
    <w:tmpl w:val="6DD2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20C81"/>
    <w:rsid w:val="00015BBB"/>
    <w:rsid w:val="000248E8"/>
    <w:rsid w:val="000702F6"/>
    <w:rsid w:val="000C0BF5"/>
    <w:rsid w:val="000D6793"/>
    <w:rsid w:val="001033E1"/>
    <w:rsid w:val="00111BA2"/>
    <w:rsid w:val="00164B5B"/>
    <w:rsid w:val="001D3BFD"/>
    <w:rsid w:val="00233C4F"/>
    <w:rsid w:val="0023648E"/>
    <w:rsid w:val="002D7E60"/>
    <w:rsid w:val="00394E80"/>
    <w:rsid w:val="00396D28"/>
    <w:rsid w:val="00401648"/>
    <w:rsid w:val="004058DC"/>
    <w:rsid w:val="00435FD6"/>
    <w:rsid w:val="00455F14"/>
    <w:rsid w:val="00462B77"/>
    <w:rsid w:val="00464C40"/>
    <w:rsid w:val="00476827"/>
    <w:rsid w:val="0048627F"/>
    <w:rsid w:val="004910F8"/>
    <w:rsid w:val="004C6440"/>
    <w:rsid w:val="004D76E5"/>
    <w:rsid w:val="00520C81"/>
    <w:rsid w:val="0057470B"/>
    <w:rsid w:val="005E5306"/>
    <w:rsid w:val="00680129"/>
    <w:rsid w:val="006A22FA"/>
    <w:rsid w:val="006A603E"/>
    <w:rsid w:val="006B3D52"/>
    <w:rsid w:val="006B4974"/>
    <w:rsid w:val="006C2D3A"/>
    <w:rsid w:val="00743CFE"/>
    <w:rsid w:val="0075453B"/>
    <w:rsid w:val="00764FC8"/>
    <w:rsid w:val="00772116"/>
    <w:rsid w:val="007C0B88"/>
    <w:rsid w:val="007C48C3"/>
    <w:rsid w:val="007F0040"/>
    <w:rsid w:val="008441CD"/>
    <w:rsid w:val="00864BEB"/>
    <w:rsid w:val="008B17A3"/>
    <w:rsid w:val="008C1C82"/>
    <w:rsid w:val="00944F9B"/>
    <w:rsid w:val="00992839"/>
    <w:rsid w:val="00995FB8"/>
    <w:rsid w:val="009B606E"/>
    <w:rsid w:val="009C1701"/>
    <w:rsid w:val="009C52AC"/>
    <w:rsid w:val="009D0A7D"/>
    <w:rsid w:val="00A14BD4"/>
    <w:rsid w:val="00A40D46"/>
    <w:rsid w:val="00A453B0"/>
    <w:rsid w:val="00A70E50"/>
    <w:rsid w:val="00A71C59"/>
    <w:rsid w:val="00B10DD1"/>
    <w:rsid w:val="00B25AA3"/>
    <w:rsid w:val="00B37573"/>
    <w:rsid w:val="00B66D45"/>
    <w:rsid w:val="00B96504"/>
    <w:rsid w:val="00BA0C08"/>
    <w:rsid w:val="00BF726F"/>
    <w:rsid w:val="00C748A3"/>
    <w:rsid w:val="00C969CF"/>
    <w:rsid w:val="00D167B2"/>
    <w:rsid w:val="00D5398A"/>
    <w:rsid w:val="00D97248"/>
    <w:rsid w:val="00DA2A02"/>
    <w:rsid w:val="00DD63F8"/>
    <w:rsid w:val="00DE6CAB"/>
    <w:rsid w:val="00DF7249"/>
    <w:rsid w:val="00E6058C"/>
    <w:rsid w:val="00E65477"/>
    <w:rsid w:val="00EB737F"/>
    <w:rsid w:val="00F178ED"/>
    <w:rsid w:val="00F61738"/>
    <w:rsid w:val="00FE16A1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0D46"/>
    <w:pPr>
      <w:keepNext/>
      <w:framePr w:hSpace="180" w:wrap="around" w:vAnchor="page" w:hAnchor="margin" w:y="2368"/>
      <w:jc w:val="right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0D46"/>
    <w:pPr>
      <w:keepNext/>
      <w:jc w:val="center"/>
      <w:outlineLvl w:val="1"/>
    </w:pPr>
    <w:rPr>
      <w:rFonts w:ascii="Arial Narrow" w:hAnsi="Arial Narrow"/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0D46"/>
    <w:pPr>
      <w:keepNext/>
      <w:jc w:val="both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0D46"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0D46"/>
    <w:pPr>
      <w:keepNext/>
      <w:jc w:val="center"/>
      <w:outlineLvl w:val="5"/>
    </w:pPr>
    <w:rPr>
      <w:rFonts w:ascii="Arial Narrow" w:hAnsi="Arial Narrow"/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0D46"/>
    <w:pPr>
      <w:keepNext/>
      <w:jc w:val="center"/>
      <w:outlineLvl w:val="7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5BB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5BB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5BB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5BB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15BBB"/>
    <w:rPr>
      <w:rFonts w:ascii="Calibri" w:hAnsi="Calibri" w:cs="Times New Roman"/>
      <w:b/>
      <w:bCs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5BBB"/>
    <w:rPr>
      <w:rFonts w:ascii="Calibri" w:hAnsi="Calibri" w:cs="Times New Roman"/>
      <w:i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40D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6504"/>
    <w:rPr>
      <w:rFonts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rsid w:val="00A40D46"/>
    <w:pPr>
      <w:tabs>
        <w:tab w:val="center" w:pos="4153"/>
        <w:tab w:val="right" w:pos="8306"/>
      </w:tabs>
    </w:pPr>
    <w:rPr>
      <w:rFonts w:ascii="Arial Narrow" w:hAnsi="Arial Narrow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5BBB"/>
    <w:rPr>
      <w:rFonts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01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«Company_Name»</vt:lpstr>
    </vt:vector>
  </TitlesOfParts>
  <Company>frt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«Company_Name»</dc:title>
  <dc:creator>Rachel J Smith</dc:creator>
  <cp:lastModifiedBy>USer</cp:lastModifiedBy>
  <cp:revision>2</cp:revision>
  <cp:lastPrinted>2010-06-01T09:00:00Z</cp:lastPrinted>
  <dcterms:created xsi:type="dcterms:W3CDTF">2016-04-03T15:58:00Z</dcterms:created>
  <dcterms:modified xsi:type="dcterms:W3CDTF">2016-04-03T15:58:00Z</dcterms:modified>
</cp:coreProperties>
</file>